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9F" w:rsidRPr="00C90BEF" w:rsidRDefault="00D9379F" w:rsidP="00D9379F">
      <w:pPr>
        <w:jc w:val="center"/>
        <w:rPr>
          <w:b/>
        </w:rPr>
      </w:pPr>
      <w:r w:rsidRPr="00C90BEF">
        <w:rPr>
          <w:b/>
        </w:rPr>
        <w:t>U Z N E S E N I E</w:t>
      </w:r>
    </w:p>
    <w:p w:rsidR="00D9379F" w:rsidRDefault="00D9379F" w:rsidP="00D9379F">
      <w:pPr>
        <w:jc w:val="center"/>
        <w:rPr>
          <w:b/>
        </w:rPr>
      </w:pPr>
      <w:r w:rsidRPr="00C90BEF">
        <w:rPr>
          <w:b/>
        </w:rPr>
        <w:t>Zo zasadnutia Obecného zastupiteľstva zo dňa 1</w:t>
      </w:r>
      <w:r>
        <w:rPr>
          <w:b/>
        </w:rPr>
        <w:t>7</w:t>
      </w:r>
      <w:r w:rsidRPr="00C90BEF">
        <w:rPr>
          <w:b/>
        </w:rPr>
        <w:t>.</w:t>
      </w:r>
      <w:r>
        <w:rPr>
          <w:b/>
        </w:rPr>
        <w:t>12</w:t>
      </w:r>
      <w:r w:rsidRPr="00C90BEF">
        <w:rPr>
          <w:b/>
        </w:rPr>
        <w:t>.2015</w:t>
      </w:r>
    </w:p>
    <w:p w:rsidR="00D9379F" w:rsidRDefault="00D9379F" w:rsidP="00D9379F">
      <w:pPr>
        <w:rPr>
          <w:b/>
        </w:rPr>
      </w:pPr>
      <w:r>
        <w:rPr>
          <w:b/>
        </w:rPr>
        <w:t>Obecné zastupiteľstvo:</w:t>
      </w:r>
    </w:p>
    <w:p w:rsidR="00D9379F" w:rsidRDefault="00D9379F" w:rsidP="00D9379F">
      <w:pPr>
        <w:rPr>
          <w:b/>
        </w:rPr>
      </w:pPr>
      <w:r>
        <w:rPr>
          <w:b/>
        </w:rPr>
        <w:t>Schvaľuje: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Plán kontrolnej činnosti na I. polrok 2016</w:t>
      </w:r>
      <w:r>
        <w:t xml:space="preserve"> – </w:t>
      </w:r>
      <w:r w:rsidRPr="001C39F7">
        <w:rPr>
          <w:b/>
        </w:rPr>
        <w:t>21/2015</w:t>
      </w:r>
    </w:p>
    <w:p w:rsidR="00D9379F" w:rsidRPr="001C39F7" w:rsidRDefault="00D9379F" w:rsidP="00D9379F">
      <w:pPr>
        <w:numPr>
          <w:ilvl w:val="0"/>
          <w:numId w:val="1"/>
        </w:numPr>
        <w:rPr>
          <w:b/>
        </w:rPr>
      </w:pPr>
      <w:r w:rsidRPr="008228E4">
        <w:t xml:space="preserve">Zmluvu o uzavretí budúcej zmluvy </w:t>
      </w:r>
      <w:r>
        <w:t>V</w:t>
      </w:r>
      <w:r w:rsidRPr="008228E4">
        <w:t>MI 0903201525A podľa §289</w:t>
      </w:r>
      <w:r>
        <w:t xml:space="preserve"> ods. 1</w:t>
      </w:r>
      <w:r w:rsidRPr="008228E4">
        <w:t xml:space="preserve"> zákona č. 513/1991 Zb. </w:t>
      </w:r>
      <w:r>
        <w:t>O</w:t>
      </w:r>
      <w:r w:rsidRPr="008228E4">
        <w:t xml:space="preserve">bchodného zákonníka v znení neskorších právnych predpisov medzi ENVI-PAK, a.s. </w:t>
      </w:r>
      <w:r>
        <w:t xml:space="preserve">Bratislava </w:t>
      </w:r>
      <w:r w:rsidRPr="008228E4">
        <w:t>a obcou Uličské Krivé</w:t>
      </w:r>
      <w:r>
        <w:t xml:space="preserve"> – </w:t>
      </w:r>
      <w:r w:rsidRPr="001C39F7">
        <w:rPr>
          <w:b/>
        </w:rPr>
        <w:t>22/2015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Všeobecné záväzné nariadenie o nakladaní s komunálnymi odpadmi a drobnými stavebnými odpadmi na rok 2016</w:t>
      </w:r>
      <w:r>
        <w:t xml:space="preserve"> – </w:t>
      </w:r>
      <w:r w:rsidRPr="001C39F7">
        <w:rPr>
          <w:b/>
        </w:rPr>
        <w:t>23/2015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Všeobecné záväzné nariadenie o miestnych daniach a o miestnom poplatku za komunálne odpady a drobné stavebné odpady na území obce Uličské Krivé na rok 2016</w:t>
      </w:r>
      <w:r>
        <w:t xml:space="preserve"> – </w:t>
      </w:r>
      <w:r w:rsidRPr="001C39F7">
        <w:rPr>
          <w:b/>
        </w:rPr>
        <w:t>24/2015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Všeobecné záväzné nariadenie o vylepovaní volebných plagátov</w:t>
      </w:r>
      <w:r>
        <w:t xml:space="preserve"> – </w:t>
      </w:r>
      <w:r w:rsidRPr="001C39F7">
        <w:rPr>
          <w:b/>
        </w:rPr>
        <w:t>25/2015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Rozpočet</w:t>
      </w:r>
      <w:r>
        <w:t xml:space="preserve"> obce Uličské Krivé</w:t>
      </w:r>
      <w:r w:rsidRPr="008228E4">
        <w:t xml:space="preserve"> na roky 2016,2017,2018</w:t>
      </w:r>
      <w:r>
        <w:t xml:space="preserve"> – </w:t>
      </w:r>
      <w:r w:rsidRPr="001C39F7">
        <w:rPr>
          <w:b/>
        </w:rPr>
        <w:t>26/2015</w:t>
      </w:r>
    </w:p>
    <w:p w:rsidR="00D9379F" w:rsidRDefault="00D9379F" w:rsidP="00D9379F">
      <w:pPr>
        <w:rPr>
          <w:b/>
        </w:rPr>
      </w:pPr>
    </w:p>
    <w:p w:rsidR="00D9379F" w:rsidRDefault="00D9379F" w:rsidP="00D9379F">
      <w:pPr>
        <w:rPr>
          <w:b/>
        </w:rPr>
      </w:pPr>
      <w:r>
        <w:rPr>
          <w:b/>
        </w:rPr>
        <w:t>Berie na vedomie:</w:t>
      </w:r>
    </w:p>
    <w:p w:rsidR="00D9379F" w:rsidRPr="008228E4" w:rsidRDefault="00D9379F" w:rsidP="00D9379F">
      <w:pPr>
        <w:numPr>
          <w:ilvl w:val="0"/>
          <w:numId w:val="1"/>
        </w:numPr>
      </w:pPr>
      <w:r w:rsidRPr="008228E4">
        <w:t>Správu z finančnej kontroly</w:t>
      </w:r>
    </w:p>
    <w:p w:rsidR="00D9379F" w:rsidRDefault="00D9379F" w:rsidP="00D9379F">
      <w:bookmarkStart w:id="0" w:name="_GoBack"/>
    </w:p>
    <w:bookmarkEnd w:id="0"/>
    <w:p w:rsidR="004076CE" w:rsidRDefault="004076CE"/>
    <w:sectPr w:rsidR="00407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759"/>
    <w:multiLevelType w:val="hybridMultilevel"/>
    <w:tmpl w:val="50C283C6"/>
    <w:lvl w:ilvl="0" w:tplc="DF7411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F"/>
    <w:rsid w:val="004076CE"/>
    <w:rsid w:val="00D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2015-12-22T10:11:00Z</dcterms:created>
  <dcterms:modified xsi:type="dcterms:W3CDTF">2015-12-22T10:11:00Z</dcterms:modified>
</cp:coreProperties>
</file>